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08" w:rsidRPr="008C1E08" w:rsidRDefault="008C1E08" w:rsidP="008C1E08">
      <w:pPr>
        <w:spacing w:after="0" w:line="240" w:lineRule="auto"/>
        <w:jc w:val="center"/>
        <w:rPr>
          <w:rFonts w:ascii="Times New Roman" w:hAnsi="Times New Roman" w:cs="Times New Roman"/>
          <w:b/>
          <w:sz w:val="30"/>
          <w:szCs w:val="30"/>
          <w:u w:val="single"/>
        </w:rPr>
      </w:pPr>
      <w:r w:rsidRPr="008C1E08">
        <w:rPr>
          <w:rFonts w:ascii="Times New Roman" w:hAnsi="Times New Roman" w:cs="Times New Roman"/>
          <w:b/>
          <w:sz w:val="30"/>
          <w:szCs w:val="30"/>
          <w:u w:val="single"/>
        </w:rPr>
        <w:t xml:space="preserve">ИНФОРМАЦИЯ </w:t>
      </w:r>
    </w:p>
    <w:p w:rsidR="008C1E08" w:rsidRPr="008C1E08" w:rsidRDefault="008C1E08" w:rsidP="008C1E08">
      <w:pPr>
        <w:spacing w:after="0" w:line="240" w:lineRule="auto"/>
        <w:jc w:val="center"/>
        <w:rPr>
          <w:rFonts w:ascii="Times New Roman" w:hAnsi="Times New Roman" w:cs="Times New Roman"/>
          <w:b/>
          <w:sz w:val="30"/>
          <w:szCs w:val="30"/>
          <w:u w:val="single"/>
        </w:rPr>
      </w:pPr>
      <w:r w:rsidRPr="008C1E08">
        <w:rPr>
          <w:rFonts w:ascii="Times New Roman" w:hAnsi="Times New Roman" w:cs="Times New Roman"/>
          <w:b/>
          <w:sz w:val="30"/>
          <w:szCs w:val="30"/>
          <w:u w:val="single"/>
        </w:rPr>
        <w:t>ГИМС ВИТЕБСКОЙ ОБЛАСТИ ПО ИТОГАМ 2023 ГОДА</w:t>
      </w:r>
    </w:p>
    <w:p w:rsidR="008C1E08" w:rsidRDefault="008C1E08" w:rsidP="008C1E08">
      <w:pPr>
        <w:spacing w:after="0" w:line="240" w:lineRule="auto"/>
        <w:ind w:firstLine="709"/>
        <w:jc w:val="both"/>
        <w:rPr>
          <w:rFonts w:ascii="Times New Roman" w:hAnsi="Times New Roman" w:cs="Times New Roman"/>
          <w:sz w:val="30"/>
          <w:szCs w:val="30"/>
        </w:rPr>
      </w:pPr>
    </w:p>
    <w:p w:rsidR="008C1E08" w:rsidRDefault="008C1E08" w:rsidP="008C1E08">
      <w:pPr>
        <w:spacing w:after="0" w:line="340" w:lineRule="exact"/>
        <w:ind w:firstLine="708"/>
        <w:jc w:val="both"/>
        <w:rPr>
          <w:rFonts w:ascii="Times New Roman" w:hAnsi="Times New Roman" w:cs="Times New Roman"/>
          <w:sz w:val="30"/>
          <w:szCs w:val="30"/>
        </w:rPr>
      </w:pPr>
      <w:r w:rsidRPr="000346AF">
        <w:rPr>
          <w:rFonts w:ascii="Times New Roman" w:hAnsi="Times New Roman" w:cs="Times New Roman"/>
          <w:sz w:val="30"/>
          <w:szCs w:val="30"/>
        </w:rPr>
        <w:t xml:space="preserve">Государственная инспекция по маломерным судам </w:t>
      </w:r>
      <w:r>
        <w:rPr>
          <w:rFonts w:ascii="Times New Roman" w:hAnsi="Times New Roman" w:cs="Times New Roman"/>
          <w:sz w:val="30"/>
          <w:szCs w:val="30"/>
        </w:rPr>
        <w:t>(далее – ГИМС</w:t>
      </w:r>
      <w:r w:rsidR="00242DC4">
        <w:rPr>
          <w:rFonts w:ascii="Times New Roman" w:hAnsi="Times New Roman" w:cs="Times New Roman"/>
          <w:sz w:val="30"/>
          <w:szCs w:val="30"/>
        </w:rPr>
        <w:t>)</w:t>
      </w:r>
      <w:r>
        <w:rPr>
          <w:rFonts w:ascii="Times New Roman" w:hAnsi="Times New Roman" w:cs="Times New Roman"/>
          <w:sz w:val="30"/>
          <w:szCs w:val="30"/>
        </w:rPr>
        <w:t xml:space="preserve"> Витебской области информирует, что в 2023 году на территории нашей области произошло 7 аварийных случаев с использованием маломерных судов (гребные и моторные лодки, катера, парусные суда, гидроциклы, катамараны), в результате которых погибло 6 человек и 4 человека спасено. Спасенными оказались граждане, которые были экипированы в спасательные жилеты. Все погибшие были без спасательных жилетов.</w:t>
      </w:r>
    </w:p>
    <w:p w:rsidR="008C1E08" w:rsidRPr="00382495" w:rsidRDefault="008C1E08" w:rsidP="008C1E08">
      <w:pPr>
        <w:spacing w:after="0" w:line="340" w:lineRule="exact"/>
        <w:ind w:firstLine="708"/>
        <w:jc w:val="both"/>
        <w:rPr>
          <w:rFonts w:ascii="Times New Roman" w:hAnsi="Times New Roman" w:cs="Times New Roman"/>
          <w:sz w:val="30"/>
          <w:szCs w:val="30"/>
        </w:rPr>
      </w:pPr>
      <w:proofErr w:type="gramStart"/>
      <w:r w:rsidRPr="00382495">
        <w:rPr>
          <w:rFonts w:ascii="Times New Roman" w:hAnsi="Times New Roman" w:cs="Times New Roman"/>
          <w:sz w:val="30"/>
          <w:szCs w:val="30"/>
        </w:rPr>
        <w:t xml:space="preserve">Наибольшее количество транспортных аварийных случаев </w:t>
      </w:r>
      <w:r>
        <w:rPr>
          <w:rFonts w:ascii="Times New Roman" w:hAnsi="Times New Roman" w:cs="Times New Roman"/>
          <w:sz w:val="30"/>
          <w:szCs w:val="30"/>
        </w:rPr>
        <w:t xml:space="preserve">с использованием маломерных судов </w:t>
      </w:r>
      <w:r w:rsidRPr="00382495">
        <w:rPr>
          <w:rFonts w:ascii="Times New Roman" w:hAnsi="Times New Roman" w:cs="Times New Roman"/>
          <w:sz w:val="30"/>
          <w:szCs w:val="30"/>
        </w:rPr>
        <w:t xml:space="preserve">в </w:t>
      </w:r>
      <w:r>
        <w:rPr>
          <w:rFonts w:ascii="Times New Roman" w:hAnsi="Times New Roman" w:cs="Times New Roman"/>
          <w:sz w:val="30"/>
          <w:szCs w:val="30"/>
        </w:rPr>
        <w:t>2023</w:t>
      </w:r>
      <w:r w:rsidRPr="00382495">
        <w:rPr>
          <w:rFonts w:ascii="Times New Roman" w:hAnsi="Times New Roman" w:cs="Times New Roman"/>
          <w:sz w:val="30"/>
          <w:szCs w:val="30"/>
        </w:rPr>
        <w:t xml:space="preserve"> году </w:t>
      </w:r>
      <w:r>
        <w:rPr>
          <w:rFonts w:ascii="Times New Roman" w:hAnsi="Times New Roman" w:cs="Times New Roman"/>
          <w:sz w:val="30"/>
          <w:szCs w:val="30"/>
        </w:rPr>
        <w:t xml:space="preserve">(по 2 случая) </w:t>
      </w:r>
      <w:r w:rsidRPr="00382495">
        <w:rPr>
          <w:rFonts w:ascii="Times New Roman" w:hAnsi="Times New Roman" w:cs="Times New Roman"/>
          <w:sz w:val="30"/>
          <w:szCs w:val="30"/>
        </w:rPr>
        <w:t xml:space="preserve">зарегистрировано в </w:t>
      </w:r>
      <w:proofErr w:type="spellStart"/>
      <w:r w:rsidRPr="00382495">
        <w:rPr>
          <w:rFonts w:ascii="Times New Roman" w:hAnsi="Times New Roman" w:cs="Times New Roman"/>
          <w:sz w:val="30"/>
          <w:szCs w:val="30"/>
        </w:rPr>
        <w:t>Браславском</w:t>
      </w:r>
      <w:proofErr w:type="spellEnd"/>
      <w:r w:rsidRPr="00382495">
        <w:rPr>
          <w:rFonts w:ascii="Times New Roman" w:hAnsi="Times New Roman" w:cs="Times New Roman"/>
          <w:sz w:val="30"/>
          <w:szCs w:val="30"/>
        </w:rPr>
        <w:t xml:space="preserve"> </w:t>
      </w:r>
      <w:r>
        <w:rPr>
          <w:rFonts w:ascii="Times New Roman" w:hAnsi="Times New Roman" w:cs="Times New Roman"/>
          <w:sz w:val="30"/>
          <w:szCs w:val="30"/>
        </w:rPr>
        <w:t xml:space="preserve">(09.06.2023г. на озере Плюсы утонул гражданин 1960 г.р. и 05.07.2023г. на озере </w:t>
      </w:r>
      <w:proofErr w:type="spellStart"/>
      <w:r>
        <w:rPr>
          <w:rFonts w:ascii="Times New Roman" w:hAnsi="Times New Roman" w:cs="Times New Roman"/>
          <w:sz w:val="30"/>
          <w:szCs w:val="30"/>
        </w:rPr>
        <w:t>Струсто</w:t>
      </w:r>
      <w:proofErr w:type="spellEnd"/>
      <w:r>
        <w:rPr>
          <w:rFonts w:ascii="Times New Roman" w:hAnsi="Times New Roman" w:cs="Times New Roman"/>
          <w:sz w:val="30"/>
          <w:szCs w:val="30"/>
        </w:rPr>
        <w:t xml:space="preserve"> </w:t>
      </w:r>
      <w:r w:rsidR="00A40497">
        <w:rPr>
          <w:rFonts w:ascii="Times New Roman" w:hAnsi="Times New Roman" w:cs="Times New Roman"/>
          <w:sz w:val="30"/>
          <w:szCs w:val="30"/>
        </w:rPr>
        <w:t>погиб пассажир,</w:t>
      </w:r>
      <w:r>
        <w:rPr>
          <w:rFonts w:ascii="Times New Roman" w:hAnsi="Times New Roman" w:cs="Times New Roman"/>
          <w:sz w:val="30"/>
          <w:szCs w:val="30"/>
        </w:rPr>
        <w:t xml:space="preserve"> гражданин 1963 г.р.) </w:t>
      </w:r>
      <w:r w:rsidRPr="00382495">
        <w:rPr>
          <w:rFonts w:ascii="Times New Roman" w:hAnsi="Times New Roman" w:cs="Times New Roman"/>
          <w:sz w:val="30"/>
          <w:szCs w:val="30"/>
        </w:rPr>
        <w:t>и Чашникском районах (</w:t>
      </w:r>
      <w:r>
        <w:rPr>
          <w:rFonts w:ascii="Times New Roman" w:hAnsi="Times New Roman" w:cs="Times New Roman"/>
          <w:sz w:val="30"/>
          <w:szCs w:val="30"/>
        </w:rPr>
        <w:t xml:space="preserve">01.07.2023г. на озере </w:t>
      </w:r>
      <w:proofErr w:type="spellStart"/>
      <w:r>
        <w:rPr>
          <w:rFonts w:ascii="Times New Roman" w:hAnsi="Times New Roman" w:cs="Times New Roman"/>
          <w:sz w:val="30"/>
          <w:szCs w:val="30"/>
        </w:rPr>
        <w:t>Лукомском</w:t>
      </w:r>
      <w:proofErr w:type="spellEnd"/>
      <w:r>
        <w:rPr>
          <w:rFonts w:ascii="Times New Roman" w:hAnsi="Times New Roman" w:cs="Times New Roman"/>
          <w:sz w:val="30"/>
          <w:szCs w:val="30"/>
        </w:rPr>
        <w:t xml:space="preserve"> спасены 4 человека – все на момент падения в воду находились в спасательных</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жилетах</w:t>
      </w:r>
      <w:proofErr w:type="gramEnd"/>
      <w:r>
        <w:rPr>
          <w:rFonts w:ascii="Times New Roman" w:hAnsi="Times New Roman" w:cs="Times New Roman"/>
          <w:sz w:val="30"/>
          <w:szCs w:val="30"/>
        </w:rPr>
        <w:t xml:space="preserve"> и 26.08.2023г. на озере </w:t>
      </w:r>
      <w:proofErr w:type="spellStart"/>
      <w:r>
        <w:rPr>
          <w:rFonts w:ascii="Times New Roman" w:hAnsi="Times New Roman" w:cs="Times New Roman"/>
          <w:sz w:val="30"/>
          <w:szCs w:val="30"/>
        </w:rPr>
        <w:t>Кобыльщина</w:t>
      </w:r>
      <w:proofErr w:type="spellEnd"/>
      <w:r>
        <w:rPr>
          <w:rFonts w:ascii="Times New Roman" w:hAnsi="Times New Roman" w:cs="Times New Roman"/>
          <w:sz w:val="30"/>
          <w:szCs w:val="30"/>
        </w:rPr>
        <w:t xml:space="preserve"> утонул гражданин 1955 г.р.</w:t>
      </w:r>
      <w:r w:rsidRPr="00382495">
        <w:rPr>
          <w:rFonts w:ascii="Times New Roman" w:hAnsi="Times New Roman" w:cs="Times New Roman"/>
          <w:sz w:val="30"/>
          <w:szCs w:val="30"/>
        </w:rPr>
        <w:t xml:space="preserve">). </w:t>
      </w:r>
      <w:proofErr w:type="gramStart"/>
      <w:r w:rsidRPr="00382495">
        <w:rPr>
          <w:rFonts w:ascii="Times New Roman" w:hAnsi="Times New Roman" w:cs="Times New Roman"/>
          <w:sz w:val="30"/>
          <w:szCs w:val="30"/>
        </w:rPr>
        <w:t>Гибель людей с использованием маломерных судов (по 1-ому погибшему)</w:t>
      </w:r>
      <w:r>
        <w:rPr>
          <w:rFonts w:ascii="Times New Roman" w:hAnsi="Times New Roman" w:cs="Times New Roman"/>
          <w:sz w:val="30"/>
          <w:szCs w:val="30"/>
        </w:rPr>
        <w:t xml:space="preserve"> </w:t>
      </w:r>
      <w:r w:rsidRPr="00382495">
        <w:rPr>
          <w:rFonts w:ascii="Times New Roman" w:hAnsi="Times New Roman" w:cs="Times New Roman"/>
          <w:sz w:val="30"/>
          <w:szCs w:val="30"/>
        </w:rPr>
        <w:t>зарегистрирована также в Витебском</w:t>
      </w:r>
      <w:r>
        <w:rPr>
          <w:rFonts w:ascii="Times New Roman" w:hAnsi="Times New Roman" w:cs="Times New Roman"/>
          <w:sz w:val="30"/>
          <w:szCs w:val="30"/>
        </w:rPr>
        <w:t xml:space="preserve"> (13.07.2023г. на реке </w:t>
      </w:r>
      <w:proofErr w:type="spellStart"/>
      <w:r>
        <w:rPr>
          <w:rFonts w:ascii="Times New Roman" w:hAnsi="Times New Roman" w:cs="Times New Roman"/>
          <w:sz w:val="30"/>
          <w:szCs w:val="30"/>
        </w:rPr>
        <w:t>Оболянке</w:t>
      </w:r>
      <w:proofErr w:type="spellEnd"/>
      <w:r>
        <w:rPr>
          <w:rFonts w:ascii="Times New Roman" w:hAnsi="Times New Roman" w:cs="Times New Roman"/>
          <w:sz w:val="30"/>
          <w:szCs w:val="30"/>
        </w:rPr>
        <w:t xml:space="preserve"> утонул гражданин 1962 г.р.)</w:t>
      </w:r>
      <w:r w:rsidRPr="00382495">
        <w:rPr>
          <w:rFonts w:ascii="Times New Roman" w:hAnsi="Times New Roman" w:cs="Times New Roman"/>
          <w:sz w:val="30"/>
          <w:szCs w:val="30"/>
        </w:rPr>
        <w:t xml:space="preserve">, </w:t>
      </w:r>
      <w:proofErr w:type="spellStart"/>
      <w:r w:rsidRPr="00382495">
        <w:rPr>
          <w:rFonts w:ascii="Times New Roman" w:hAnsi="Times New Roman" w:cs="Times New Roman"/>
          <w:sz w:val="30"/>
          <w:szCs w:val="30"/>
        </w:rPr>
        <w:t>Шарковщинском</w:t>
      </w:r>
      <w:proofErr w:type="spellEnd"/>
      <w:r>
        <w:rPr>
          <w:rFonts w:ascii="Times New Roman" w:hAnsi="Times New Roman" w:cs="Times New Roman"/>
          <w:sz w:val="30"/>
          <w:szCs w:val="30"/>
        </w:rPr>
        <w:t xml:space="preserve"> (18.06.2023г. на</w:t>
      </w:r>
      <w:proofErr w:type="gramEnd"/>
      <w:r>
        <w:rPr>
          <w:rFonts w:ascii="Times New Roman" w:hAnsi="Times New Roman" w:cs="Times New Roman"/>
          <w:sz w:val="30"/>
          <w:szCs w:val="30"/>
        </w:rPr>
        <w:t xml:space="preserve"> озере </w:t>
      </w:r>
      <w:proofErr w:type="spellStart"/>
      <w:r>
        <w:rPr>
          <w:rFonts w:ascii="Times New Roman" w:hAnsi="Times New Roman" w:cs="Times New Roman"/>
          <w:sz w:val="30"/>
          <w:szCs w:val="30"/>
        </w:rPr>
        <w:t>Княж</w:t>
      </w:r>
      <w:proofErr w:type="spellEnd"/>
      <w:r>
        <w:rPr>
          <w:rFonts w:ascii="Times New Roman" w:hAnsi="Times New Roman" w:cs="Times New Roman"/>
          <w:sz w:val="30"/>
          <w:szCs w:val="30"/>
        </w:rPr>
        <w:t xml:space="preserve"> утонул гражданин 1959 г.р.)</w:t>
      </w:r>
      <w:r w:rsidRPr="00382495">
        <w:rPr>
          <w:rFonts w:ascii="Times New Roman" w:hAnsi="Times New Roman" w:cs="Times New Roman"/>
          <w:sz w:val="30"/>
          <w:szCs w:val="30"/>
        </w:rPr>
        <w:t xml:space="preserve"> и </w:t>
      </w:r>
      <w:proofErr w:type="spellStart"/>
      <w:r w:rsidRPr="00382495">
        <w:rPr>
          <w:rFonts w:ascii="Times New Roman" w:hAnsi="Times New Roman" w:cs="Times New Roman"/>
          <w:sz w:val="30"/>
          <w:szCs w:val="30"/>
        </w:rPr>
        <w:t>Лепельском</w:t>
      </w:r>
      <w:proofErr w:type="spellEnd"/>
      <w:r w:rsidRPr="00382495">
        <w:rPr>
          <w:rFonts w:ascii="Times New Roman" w:hAnsi="Times New Roman" w:cs="Times New Roman"/>
          <w:sz w:val="30"/>
          <w:szCs w:val="30"/>
        </w:rPr>
        <w:t xml:space="preserve"> районах</w:t>
      </w:r>
      <w:r>
        <w:rPr>
          <w:rFonts w:ascii="Times New Roman" w:hAnsi="Times New Roman" w:cs="Times New Roman"/>
          <w:sz w:val="30"/>
          <w:szCs w:val="30"/>
        </w:rPr>
        <w:t xml:space="preserve"> (21.08.2023г. на озере </w:t>
      </w:r>
      <w:proofErr w:type="spellStart"/>
      <w:r>
        <w:rPr>
          <w:rFonts w:ascii="Times New Roman" w:hAnsi="Times New Roman" w:cs="Times New Roman"/>
          <w:sz w:val="30"/>
          <w:szCs w:val="30"/>
        </w:rPr>
        <w:t>Лепельском</w:t>
      </w:r>
      <w:proofErr w:type="spellEnd"/>
      <w:r>
        <w:rPr>
          <w:rFonts w:ascii="Times New Roman" w:hAnsi="Times New Roman" w:cs="Times New Roman"/>
          <w:sz w:val="30"/>
          <w:szCs w:val="30"/>
        </w:rPr>
        <w:t xml:space="preserve"> </w:t>
      </w:r>
      <w:r w:rsidR="00A40497">
        <w:rPr>
          <w:rFonts w:ascii="Times New Roman" w:hAnsi="Times New Roman" w:cs="Times New Roman"/>
          <w:sz w:val="30"/>
          <w:szCs w:val="30"/>
        </w:rPr>
        <w:t>погиб пассажир,</w:t>
      </w:r>
      <w:r>
        <w:rPr>
          <w:rFonts w:ascii="Times New Roman" w:hAnsi="Times New Roman" w:cs="Times New Roman"/>
          <w:sz w:val="30"/>
          <w:szCs w:val="30"/>
        </w:rPr>
        <w:t xml:space="preserve"> гражданин 1976 г.р.)</w:t>
      </w:r>
      <w:r w:rsidRPr="00382495">
        <w:rPr>
          <w:rFonts w:ascii="Times New Roman" w:hAnsi="Times New Roman" w:cs="Times New Roman"/>
          <w:sz w:val="30"/>
          <w:szCs w:val="30"/>
        </w:rPr>
        <w:t>.</w:t>
      </w:r>
    </w:p>
    <w:p w:rsidR="008C1E08" w:rsidRPr="000B33FC" w:rsidRDefault="008C1E08" w:rsidP="008C1E08">
      <w:pPr>
        <w:spacing w:after="0" w:line="240" w:lineRule="auto"/>
        <w:ind w:firstLine="709"/>
        <w:jc w:val="both"/>
        <w:rPr>
          <w:rFonts w:ascii="Times New Roman" w:hAnsi="Times New Roman" w:cs="Times New Roman"/>
          <w:sz w:val="30"/>
          <w:szCs w:val="30"/>
        </w:rPr>
      </w:pPr>
      <w:r w:rsidRPr="000B33FC">
        <w:rPr>
          <w:rFonts w:ascii="Times New Roman" w:hAnsi="Times New Roman" w:cs="Times New Roman"/>
          <w:sz w:val="30"/>
          <w:szCs w:val="30"/>
        </w:rPr>
        <w:t xml:space="preserve">Причинами гибели людей в указанных случаях явились: </w:t>
      </w:r>
    </w:p>
    <w:p w:rsidR="008C1E08" w:rsidRDefault="008C1E08"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sidRPr="006F2722">
        <w:rPr>
          <w:rFonts w:ascii="Times New Roman" w:hAnsi="Times New Roman"/>
          <w:sz w:val="30"/>
          <w:szCs w:val="30"/>
        </w:rPr>
        <w:t xml:space="preserve">пренебрежение элементарными мерами безопасности при пользовании маломерными судами в части </w:t>
      </w:r>
      <w:r>
        <w:rPr>
          <w:rFonts w:ascii="Times New Roman" w:hAnsi="Times New Roman"/>
          <w:sz w:val="30"/>
          <w:szCs w:val="30"/>
        </w:rPr>
        <w:t xml:space="preserve">не </w:t>
      </w:r>
      <w:r w:rsidRPr="006F2722">
        <w:rPr>
          <w:rFonts w:ascii="Times New Roman" w:hAnsi="Times New Roman"/>
          <w:sz w:val="30"/>
          <w:szCs w:val="30"/>
        </w:rPr>
        <w:t xml:space="preserve">использования </w:t>
      </w:r>
      <w:r>
        <w:rPr>
          <w:rFonts w:ascii="Times New Roman" w:hAnsi="Times New Roman"/>
          <w:sz w:val="30"/>
          <w:szCs w:val="30"/>
        </w:rPr>
        <w:t xml:space="preserve">погибшими </w:t>
      </w:r>
      <w:r w:rsidRPr="006F2722">
        <w:rPr>
          <w:rFonts w:ascii="Times New Roman" w:hAnsi="Times New Roman"/>
          <w:sz w:val="30"/>
          <w:szCs w:val="30"/>
        </w:rPr>
        <w:t>спасательного жилета (согласно п.9 Правил пользования маломерными судами судоводитель и лица, находящиеся на маломерном судне во время движения, должны быть в за</w:t>
      </w:r>
      <w:r>
        <w:rPr>
          <w:rFonts w:ascii="Times New Roman" w:hAnsi="Times New Roman"/>
          <w:sz w:val="30"/>
          <w:szCs w:val="30"/>
        </w:rPr>
        <w:t>стегнутых спасательных жилетах);</w:t>
      </w:r>
    </w:p>
    <w:p w:rsidR="008C1E08" w:rsidRDefault="008C1E08"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использование маломерных судов в состоянии алкогольного опьянения (согласно </w:t>
      </w:r>
      <w:r w:rsidRPr="00B47CDD">
        <w:rPr>
          <w:rFonts w:ascii="Times New Roman" w:hAnsi="Times New Roman"/>
          <w:sz w:val="30"/>
          <w:szCs w:val="30"/>
        </w:rPr>
        <w:t>абз.4 п.16 Правил п</w:t>
      </w:r>
      <w:r>
        <w:rPr>
          <w:rFonts w:ascii="Times New Roman" w:hAnsi="Times New Roman"/>
          <w:sz w:val="30"/>
          <w:szCs w:val="30"/>
        </w:rPr>
        <w:t>ользования маломерными судами с</w:t>
      </w:r>
      <w:r w:rsidRPr="00B47CDD">
        <w:rPr>
          <w:rFonts w:ascii="Times New Roman" w:hAnsi="Times New Roman"/>
          <w:sz w:val="30"/>
          <w:szCs w:val="30"/>
        </w:rPr>
        <w:t>удоводителю запрещается управлять маломерным судном в состоянии алкогольного опьянения</w:t>
      </w:r>
      <w:r>
        <w:rPr>
          <w:rFonts w:ascii="Times New Roman" w:hAnsi="Times New Roman"/>
          <w:sz w:val="30"/>
          <w:szCs w:val="30"/>
        </w:rPr>
        <w:t>…);</w:t>
      </w:r>
    </w:p>
    <w:p w:rsidR="00BA601B" w:rsidRDefault="00BA601B"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перемещение людей, находящихся на маломерном судне, во время его движения</w:t>
      </w:r>
      <w:r w:rsidR="008C1E08">
        <w:rPr>
          <w:rFonts w:ascii="Times New Roman" w:hAnsi="Times New Roman"/>
          <w:sz w:val="30"/>
          <w:szCs w:val="30"/>
        </w:rPr>
        <w:t xml:space="preserve"> (согласно </w:t>
      </w:r>
      <w:r w:rsidR="008C1E08" w:rsidRPr="00302081">
        <w:rPr>
          <w:rFonts w:ascii="Times New Roman" w:hAnsi="Times New Roman"/>
          <w:sz w:val="30"/>
          <w:szCs w:val="30"/>
        </w:rPr>
        <w:t>абз.3 п.1</w:t>
      </w:r>
      <w:r>
        <w:rPr>
          <w:rFonts w:ascii="Times New Roman" w:hAnsi="Times New Roman"/>
          <w:sz w:val="30"/>
          <w:szCs w:val="30"/>
        </w:rPr>
        <w:t>8</w:t>
      </w:r>
      <w:r w:rsidR="008C1E08" w:rsidRPr="00302081">
        <w:rPr>
          <w:rFonts w:ascii="Times New Roman" w:hAnsi="Times New Roman"/>
          <w:sz w:val="30"/>
          <w:szCs w:val="30"/>
        </w:rPr>
        <w:t xml:space="preserve"> Правил </w:t>
      </w:r>
      <w:r w:rsidR="008C1E08">
        <w:rPr>
          <w:rFonts w:ascii="Times New Roman" w:hAnsi="Times New Roman"/>
          <w:sz w:val="30"/>
          <w:szCs w:val="30"/>
        </w:rPr>
        <w:t xml:space="preserve">пользования маломерными судами </w:t>
      </w:r>
      <w:r w:rsidR="008C1E08" w:rsidRPr="00302081">
        <w:rPr>
          <w:rFonts w:ascii="Times New Roman" w:hAnsi="Times New Roman"/>
          <w:sz w:val="30"/>
          <w:szCs w:val="30"/>
        </w:rPr>
        <w:t xml:space="preserve">запрещается: </w:t>
      </w:r>
      <w:r>
        <w:rPr>
          <w:rFonts w:ascii="Times New Roman" w:hAnsi="Times New Roman"/>
          <w:sz w:val="30"/>
          <w:szCs w:val="30"/>
        </w:rPr>
        <w:t>перемещение людей по беспалубному маломерному судну во время его движения</w:t>
      </w:r>
      <w:r w:rsidR="008C1E08" w:rsidRPr="00302081">
        <w:rPr>
          <w:rFonts w:ascii="Times New Roman" w:hAnsi="Times New Roman"/>
          <w:sz w:val="30"/>
          <w:szCs w:val="30"/>
        </w:rPr>
        <w:t>)</w:t>
      </w:r>
      <w:r>
        <w:rPr>
          <w:rFonts w:ascii="Times New Roman" w:hAnsi="Times New Roman"/>
          <w:sz w:val="30"/>
          <w:szCs w:val="30"/>
        </w:rPr>
        <w:t>;</w:t>
      </w:r>
    </w:p>
    <w:p w:rsidR="00BA601B" w:rsidRDefault="00BA601B"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эксплуатация маломерных судов </w:t>
      </w:r>
      <w:r w:rsidR="00232D1E">
        <w:rPr>
          <w:rFonts w:ascii="Times New Roman" w:hAnsi="Times New Roman"/>
          <w:sz w:val="30"/>
          <w:szCs w:val="30"/>
        </w:rPr>
        <w:t xml:space="preserve">(в т.ч. самодельных) </w:t>
      </w:r>
      <w:r>
        <w:rPr>
          <w:rFonts w:ascii="Times New Roman" w:hAnsi="Times New Roman"/>
          <w:sz w:val="30"/>
          <w:szCs w:val="30"/>
        </w:rPr>
        <w:t xml:space="preserve">с подвесными двигателями, не прошедших государственную регистрацию и техническое освидетельствование (согласно абз.3 п.19 Правил пользования маломерными судами </w:t>
      </w:r>
      <w:r w:rsidR="00232D1E">
        <w:rPr>
          <w:rFonts w:ascii="Times New Roman" w:hAnsi="Times New Roman"/>
          <w:sz w:val="30"/>
          <w:szCs w:val="30"/>
        </w:rPr>
        <w:t>запрещается</w:t>
      </w:r>
      <w:r>
        <w:rPr>
          <w:rFonts w:ascii="Times New Roman" w:hAnsi="Times New Roman"/>
          <w:sz w:val="30"/>
          <w:szCs w:val="30"/>
        </w:rPr>
        <w:t xml:space="preserve"> эксплуатация маломерного судна в случае, если оно в установленном порядке не прошло государственную регистрацию и классификацию</w:t>
      </w:r>
      <w:r w:rsidR="00232D1E">
        <w:rPr>
          <w:rFonts w:ascii="Times New Roman" w:hAnsi="Times New Roman"/>
          <w:sz w:val="30"/>
          <w:szCs w:val="30"/>
        </w:rPr>
        <w:t>,</w:t>
      </w:r>
      <w:r>
        <w:rPr>
          <w:rFonts w:ascii="Times New Roman" w:hAnsi="Times New Roman"/>
          <w:sz w:val="30"/>
          <w:szCs w:val="30"/>
        </w:rPr>
        <w:t xml:space="preserve"> и техническое</w:t>
      </w:r>
      <w:r w:rsidR="00232D1E">
        <w:rPr>
          <w:rFonts w:ascii="Times New Roman" w:hAnsi="Times New Roman"/>
          <w:sz w:val="30"/>
          <w:szCs w:val="30"/>
        </w:rPr>
        <w:t xml:space="preserve"> освидетельствование);</w:t>
      </w:r>
      <w:r>
        <w:rPr>
          <w:rFonts w:ascii="Times New Roman" w:hAnsi="Times New Roman"/>
          <w:sz w:val="30"/>
          <w:szCs w:val="30"/>
        </w:rPr>
        <w:t xml:space="preserve"> </w:t>
      </w:r>
    </w:p>
    <w:p w:rsidR="008C1E08" w:rsidRDefault="00BA601B"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эксплуатация маломерного судна в условиях ограниченной видимости или в сложных погодных условиях (согласно абз.11 п.16 Правил </w:t>
      </w:r>
      <w:r>
        <w:rPr>
          <w:rFonts w:ascii="Times New Roman" w:hAnsi="Times New Roman"/>
          <w:sz w:val="30"/>
          <w:szCs w:val="30"/>
        </w:rPr>
        <w:lastRenderedPageBreak/>
        <w:t>пользования маломерными судами запрещается осуществлять движение судна в тумане или других неблагоприятных метеорологических условиях)</w:t>
      </w:r>
      <w:r w:rsidR="008C1E08">
        <w:rPr>
          <w:rFonts w:ascii="Times New Roman" w:hAnsi="Times New Roman"/>
          <w:sz w:val="30"/>
          <w:szCs w:val="30"/>
        </w:rPr>
        <w:t>.</w:t>
      </w:r>
    </w:p>
    <w:p w:rsidR="00232D1E" w:rsidRPr="00232D1E" w:rsidRDefault="00232D1E" w:rsidP="00232D1E">
      <w:pPr>
        <w:spacing w:after="0" w:line="340" w:lineRule="exact"/>
        <w:ind w:firstLine="708"/>
        <w:jc w:val="both"/>
        <w:rPr>
          <w:rFonts w:ascii="Times New Roman" w:hAnsi="Times New Roman" w:cs="Times New Roman"/>
          <w:sz w:val="30"/>
          <w:szCs w:val="30"/>
        </w:rPr>
      </w:pPr>
      <w:r w:rsidRPr="00232D1E">
        <w:rPr>
          <w:rFonts w:ascii="Times New Roman" w:hAnsi="Times New Roman" w:cs="Times New Roman"/>
          <w:sz w:val="30"/>
          <w:szCs w:val="30"/>
        </w:rPr>
        <w:t xml:space="preserve">В 4-х из 6-ти случаев гибель </w:t>
      </w:r>
      <w:r>
        <w:rPr>
          <w:rFonts w:ascii="Times New Roman" w:hAnsi="Times New Roman" w:cs="Times New Roman"/>
          <w:sz w:val="30"/>
          <w:szCs w:val="30"/>
        </w:rPr>
        <w:t xml:space="preserve">была </w:t>
      </w:r>
      <w:r w:rsidRPr="00232D1E">
        <w:rPr>
          <w:rFonts w:ascii="Times New Roman" w:hAnsi="Times New Roman" w:cs="Times New Roman"/>
          <w:sz w:val="30"/>
          <w:szCs w:val="30"/>
        </w:rPr>
        <w:t>зарегистрирована с гребного самодельного судна индивидуальной постройки, не подлежащего регистрации. В 70 % случаев гибель людей имела место с 17.00 пятницы до 18.00 воскресенья, как правило, на значительном удалении от берега и в 84 % случаях погибшие находились в состоянии алкогольного опьянения.</w:t>
      </w:r>
    </w:p>
    <w:p w:rsidR="00232D1E" w:rsidRPr="00232D1E" w:rsidRDefault="00232D1E" w:rsidP="00232D1E">
      <w:pPr>
        <w:spacing w:after="0" w:line="340" w:lineRule="exact"/>
        <w:ind w:firstLine="708"/>
        <w:jc w:val="both"/>
        <w:rPr>
          <w:rFonts w:ascii="Times New Roman" w:hAnsi="Times New Roman" w:cs="Times New Roman"/>
          <w:sz w:val="30"/>
          <w:szCs w:val="30"/>
        </w:rPr>
      </w:pPr>
      <w:r w:rsidRPr="00232D1E">
        <w:rPr>
          <w:rFonts w:ascii="Times New Roman" w:hAnsi="Times New Roman" w:cs="Times New Roman"/>
          <w:sz w:val="30"/>
          <w:szCs w:val="30"/>
        </w:rPr>
        <w:t>Анализируя причины и условия, способствовавшие аварийному случаю с гибелью человека, можно констатировать, что нахождение людей на маломерном судне в застегнутом спасательном жилете максимально повышает их выживаемость при падении в воду.</w:t>
      </w:r>
    </w:p>
    <w:p w:rsidR="004A421D" w:rsidRDefault="004A421D" w:rsidP="004A421D">
      <w:pPr>
        <w:spacing w:after="0" w:line="340" w:lineRule="exact"/>
        <w:ind w:firstLine="708"/>
        <w:jc w:val="both"/>
        <w:rPr>
          <w:rFonts w:ascii="Times New Roman" w:hAnsi="Times New Roman" w:cs="Times New Roman"/>
          <w:sz w:val="30"/>
          <w:szCs w:val="30"/>
        </w:rPr>
      </w:pPr>
      <w:r w:rsidRPr="00CF60CF">
        <w:rPr>
          <w:rFonts w:ascii="Times New Roman" w:hAnsi="Times New Roman" w:cs="Times New Roman"/>
          <w:sz w:val="30"/>
          <w:szCs w:val="30"/>
        </w:rPr>
        <w:t>За нарушения правил пользования маломерными судами в 2023 году работниками ГИМС Витебской области вынесено 868 постановлений о привлечении к административной ответственности судоводителей маломерных судов</w:t>
      </w:r>
      <w:r>
        <w:rPr>
          <w:rFonts w:ascii="Times New Roman" w:hAnsi="Times New Roman" w:cs="Times New Roman"/>
          <w:sz w:val="30"/>
          <w:szCs w:val="30"/>
        </w:rPr>
        <w:t>.</w:t>
      </w:r>
    </w:p>
    <w:p w:rsidR="00A40497" w:rsidRDefault="00A40497" w:rsidP="004A421D">
      <w:pPr>
        <w:spacing w:after="0" w:line="340" w:lineRule="exact"/>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В отношении судоводителей в </w:t>
      </w:r>
      <w:proofErr w:type="spellStart"/>
      <w:r>
        <w:rPr>
          <w:rFonts w:ascii="Times New Roman" w:hAnsi="Times New Roman" w:cs="Times New Roman"/>
          <w:sz w:val="30"/>
          <w:szCs w:val="30"/>
        </w:rPr>
        <w:t>Браславском</w:t>
      </w:r>
      <w:proofErr w:type="spellEnd"/>
      <w:r>
        <w:rPr>
          <w:rFonts w:ascii="Times New Roman" w:hAnsi="Times New Roman" w:cs="Times New Roman"/>
          <w:sz w:val="30"/>
          <w:szCs w:val="30"/>
        </w:rPr>
        <w:t xml:space="preserve"> и </w:t>
      </w:r>
      <w:proofErr w:type="spellStart"/>
      <w:r>
        <w:rPr>
          <w:rFonts w:ascii="Times New Roman" w:hAnsi="Times New Roman" w:cs="Times New Roman"/>
          <w:sz w:val="30"/>
          <w:szCs w:val="30"/>
        </w:rPr>
        <w:t>Лепельском</w:t>
      </w:r>
      <w:proofErr w:type="spellEnd"/>
      <w:r>
        <w:rPr>
          <w:rFonts w:ascii="Times New Roman" w:hAnsi="Times New Roman" w:cs="Times New Roman"/>
          <w:sz w:val="30"/>
          <w:szCs w:val="30"/>
        </w:rPr>
        <w:t xml:space="preserve"> районах, виновных в гибели пассажиров, которые находились на маломерном судне при его опрокидывании, рассматривается вопрос о возбуждении уголовного дела по ст.316 «</w:t>
      </w:r>
      <w:r w:rsidRPr="00A40497">
        <w:rPr>
          <w:rFonts w:ascii="Times New Roman" w:hAnsi="Times New Roman" w:cs="Times New Roman"/>
          <w:sz w:val="30"/>
          <w:szCs w:val="30"/>
        </w:rPr>
        <w:t>Нарушение правил безопасности движения или эксплуатации маломерных судов</w:t>
      </w:r>
      <w:r>
        <w:rPr>
          <w:rFonts w:ascii="Times New Roman" w:hAnsi="Times New Roman" w:cs="Times New Roman"/>
          <w:sz w:val="30"/>
          <w:szCs w:val="30"/>
        </w:rPr>
        <w:t xml:space="preserve">» Уголовного Кодекса Республики Беларусь, максимальная ответственность по которой предусмотрена в виде </w:t>
      </w:r>
      <w:r w:rsidRPr="00A40497">
        <w:rPr>
          <w:rFonts w:ascii="Times New Roman" w:hAnsi="Times New Roman" w:cs="Times New Roman"/>
          <w:sz w:val="30"/>
          <w:szCs w:val="30"/>
        </w:rPr>
        <w:t>лишени</w:t>
      </w:r>
      <w:r>
        <w:rPr>
          <w:rFonts w:ascii="Times New Roman" w:hAnsi="Times New Roman" w:cs="Times New Roman"/>
          <w:sz w:val="30"/>
          <w:szCs w:val="30"/>
        </w:rPr>
        <w:t>я</w:t>
      </w:r>
      <w:r w:rsidRPr="00A40497">
        <w:rPr>
          <w:rFonts w:ascii="Times New Roman" w:hAnsi="Times New Roman" w:cs="Times New Roman"/>
          <w:sz w:val="30"/>
          <w:szCs w:val="30"/>
        </w:rPr>
        <w:t xml:space="preserve"> свободы на срок от </w:t>
      </w:r>
      <w:r w:rsidR="00242DC4">
        <w:rPr>
          <w:rFonts w:ascii="Times New Roman" w:hAnsi="Times New Roman" w:cs="Times New Roman"/>
          <w:sz w:val="30"/>
          <w:szCs w:val="30"/>
        </w:rPr>
        <w:t>четырех</w:t>
      </w:r>
      <w:r w:rsidRPr="00A40497">
        <w:rPr>
          <w:rFonts w:ascii="Times New Roman" w:hAnsi="Times New Roman" w:cs="Times New Roman"/>
          <w:sz w:val="30"/>
          <w:szCs w:val="30"/>
        </w:rPr>
        <w:t xml:space="preserve"> до </w:t>
      </w:r>
      <w:r w:rsidR="00242DC4">
        <w:rPr>
          <w:rFonts w:ascii="Times New Roman" w:hAnsi="Times New Roman" w:cs="Times New Roman"/>
          <w:sz w:val="30"/>
          <w:szCs w:val="30"/>
        </w:rPr>
        <w:t>десяти</w:t>
      </w:r>
      <w:r w:rsidRPr="00A40497">
        <w:rPr>
          <w:rFonts w:ascii="Times New Roman" w:hAnsi="Times New Roman" w:cs="Times New Roman"/>
          <w:sz w:val="30"/>
          <w:szCs w:val="30"/>
        </w:rPr>
        <w:t xml:space="preserve"> лет</w:t>
      </w:r>
      <w:r w:rsidR="00242DC4">
        <w:rPr>
          <w:rFonts w:ascii="Times New Roman" w:hAnsi="Times New Roman" w:cs="Times New Roman"/>
          <w:sz w:val="30"/>
          <w:szCs w:val="30"/>
        </w:rPr>
        <w:t>.</w:t>
      </w:r>
      <w:r w:rsidRPr="00A40497">
        <w:rPr>
          <w:rFonts w:ascii="Times New Roman" w:hAnsi="Times New Roman" w:cs="Times New Roman"/>
          <w:sz w:val="30"/>
          <w:szCs w:val="30"/>
        </w:rPr>
        <w:t> </w:t>
      </w:r>
      <w:r>
        <w:rPr>
          <w:rFonts w:ascii="Times New Roman" w:hAnsi="Times New Roman" w:cs="Times New Roman"/>
          <w:sz w:val="30"/>
          <w:szCs w:val="30"/>
        </w:rPr>
        <w:t xml:space="preserve"> </w:t>
      </w:r>
      <w:proofErr w:type="gramEnd"/>
    </w:p>
    <w:p w:rsidR="00232D1E" w:rsidRPr="00242DC4" w:rsidRDefault="00232D1E" w:rsidP="00242DC4">
      <w:pPr>
        <w:spacing w:after="0" w:line="240" w:lineRule="auto"/>
        <w:ind w:firstLine="709"/>
        <w:jc w:val="both"/>
        <w:rPr>
          <w:rFonts w:ascii="Times New Roman" w:hAnsi="Times New Roman" w:cs="Times New Roman"/>
          <w:sz w:val="16"/>
          <w:szCs w:val="16"/>
        </w:rPr>
      </w:pPr>
    </w:p>
    <w:p w:rsidR="00742448" w:rsidRPr="00742448" w:rsidRDefault="00742448" w:rsidP="00742448">
      <w:pPr>
        <w:widowControl w:val="0"/>
        <w:autoSpaceDE w:val="0"/>
        <w:autoSpaceDN w:val="0"/>
        <w:adjustRightInd w:val="0"/>
        <w:spacing w:after="0" w:line="240" w:lineRule="auto"/>
        <w:ind w:firstLine="709"/>
        <w:jc w:val="both"/>
        <w:rPr>
          <w:rFonts w:ascii="Times New Roman" w:hAnsi="Times New Roman"/>
          <w:sz w:val="30"/>
          <w:szCs w:val="30"/>
          <w:u w:val="single"/>
        </w:rPr>
      </w:pPr>
      <w:r w:rsidRPr="00742448">
        <w:rPr>
          <w:rFonts w:ascii="Times New Roman" w:hAnsi="Times New Roman"/>
          <w:sz w:val="30"/>
          <w:szCs w:val="30"/>
          <w:u w:val="single"/>
        </w:rPr>
        <w:t>ДЛЯ БЕЗОПАСНОЙ ЭКСПЛУАТАЦИИ МАЛОМЕРНОГО СУДНА, СУДОВОДИТЕЛЮ ЗАПРЕЩАЕТСЯ:</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управлять моторным маломерным судном, мощность двигателя которого превышает 3,7 киловатта (5 лошадиных сил, не имея при себе удостоверения на право управления моторным маломерным судном или международного удостоверения на право управления прогулочным судном;</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управлять маломерным судном в болезненном или утомленном состоянии, ставящем под угрозу безопасность судоходства, под воздействием лекарственных средств, снижающих внимание и быстроту реакции;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управлять маломерным судном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w:t>
      </w:r>
      <w:r>
        <w:rPr>
          <w:rFonts w:ascii="Times New Roman" w:hAnsi="Times New Roman"/>
          <w:color w:val="000000"/>
          <w:sz w:val="30"/>
          <w:szCs w:val="30"/>
        </w:rPr>
        <w:t xml:space="preserve"> веществ</w:t>
      </w:r>
      <w:r w:rsidRPr="00742448">
        <w:rPr>
          <w:rFonts w:ascii="Times New Roman" w:hAnsi="Times New Roman"/>
          <w:color w:val="000000"/>
          <w:sz w:val="30"/>
          <w:szCs w:val="30"/>
        </w:rPr>
        <w:t>;</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proofErr w:type="gramStart"/>
      <w:r w:rsidRPr="00742448">
        <w:rPr>
          <w:rFonts w:ascii="Times New Roman" w:hAnsi="Times New Roman"/>
          <w:color w:val="000000"/>
          <w:sz w:val="30"/>
          <w:szCs w:val="30"/>
        </w:rPr>
        <w:t>передавать управление маломерным судном лицу, не имеющему права управления маломерным судном, лицу, не имеющему при себе удостоверения на право управления моторным маломерным судном или международного удостоверения на право управления прогулочным судном, а также лицу, находящемуся 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roofErr w:type="gramEnd"/>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 xml:space="preserve">эксплуатировать маломерное судно, находящееся в неисправном техническом состоянии и (или) без необходимого комплекта оснащения, с </w:t>
      </w:r>
      <w:r w:rsidRPr="00742448">
        <w:rPr>
          <w:rFonts w:ascii="Times New Roman" w:hAnsi="Times New Roman"/>
          <w:color w:val="000000"/>
          <w:sz w:val="30"/>
          <w:szCs w:val="30"/>
        </w:rPr>
        <w:lastRenderedPageBreak/>
        <w:t>нарушением условий, указанных в свидетельстве о его классификации;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оставлять без наблюдения водную акваторию;</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нарушать нормы грузоподъемности и допустимого количества людей на борту;</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 xml:space="preserve">использовать на маломерном судне двигатель, превышающий предельно </w:t>
      </w:r>
      <w:proofErr w:type="gramStart"/>
      <w:r w:rsidRPr="00742448">
        <w:rPr>
          <w:rFonts w:ascii="Times New Roman" w:hAnsi="Times New Roman"/>
          <w:color w:val="000000"/>
          <w:sz w:val="30"/>
          <w:szCs w:val="30"/>
        </w:rPr>
        <w:t>допустимые</w:t>
      </w:r>
      <w:proofErr w:type="gramEnd"/>
      <w:r w:rsidRPr="00742448">
        <w:rPr>
          <w:rFonts w:ascii="Times New Roman" w:hAnsi="Times New Roman"/>
          <w:color w:val="000000"/>
          <w:sz w:val="30"/>
          <w:szCs w:val="30"/>
        </w:rPr>
        <w:t xml:space="preserve"> мощность и (или) количество, а также устанавливать двигатель на гребных маломерных судах;</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выходить в плавание при отсутствии на маломерном судне, подлежащем государственной регистрации и классификации, техническому освидетельствованию, судового билета и сертификата о допуске судна к эксплуатации;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осуществлять движение судна в тумане или других неблагоприятных метеорологических условиях, когда из-за отсутствия видимости невозможно ориентироваться;</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создавать помехи для плавания других судов;</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выходить в плавание на маломерных судах без предписанных сигнальных огней в темное время суток;</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заходить на акватории, отведенные для купания, приближаться ближе 50 метров к обозначенным границам заплыва у пляжей, а при эксплуатации моторных маломерных судов с использованием водных лыж или аналогичных сре</w:t>
      </w:r>
      <w:proofErr w:type="gramStart"/>
      <w:r w:rsidRPr="00742448">
        <w:rPr>
          <w:rFonts w:ascii="Times New Roman" w:hAnsi="Times New Roman"/>
          <w:color w:val="000000"/>
          <w:sz w:val="30"/>
          <w:szCs w:val="30"/>
        </w:rPr>
        <w:t>дств пр</w:t>
      </w:r>
      <w:proofErr w:type="gramEnd"/>
      <w:r w:rsidRPr="00742448">
        <w:rPr>
          <w:rFonts w:ascii="Times New Roman" w:hAnsi="Times New Roman"/>
          <w:color w:val="000000"/>
          <w:sz w:val="30"/>
          <w:szCs w:val="30"/>
        </w:rPr>
        <w:t>иближаться ближе 100 метров к таким границам;</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швартоваться к плавучим знакам судоходной обстановки;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останавливать маломерное судно или становиться на якорь в пределах судового хода, в зоне мостов и под мостами;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перевозить опасные грузы;</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буксировать маломерные суда с наличием на них или под бортом людей.</w:t>
      </w:r>
    </w:p>
    <w:p w:rsidR="00742448" w:rsidRPr="00242DC4" w:rsidRDefault="00742448" w:rsidP="00242DC4">
      <w:pPr>
        <w:spacing w:after="0" w:line="240" w:lineRule="auto"/>
        <w:ind w:firstLine="709"/>
        <w:jc w:val="both"/>
        <w:rPr>
          <w:rFonts w:ascii="Times New Roman" w:hAnsi="Times New Roman" w:cs="Times New Roman"/>
          <w:sz w:val="16"/>
          <w:szCs w:val="16"/>
        </w:rPr>
      </w:pPr>
    </w:p>
    <w:p w:rsidR="00E97D3D" w:rsidRPr="00E97D3D" w:rsidRDefault="00E97D3D" w:rsidP="00E97D3D">
      <w:pPr>
        <w:spacing w:after="0" w:line="340" w:lineRule="exact"/>
        <w:ind w:firstLine="708"/>
        <w:jc w:val="both"/>
        <w:rPr>
          <w:rFonts w:ascii="Times New Roman" w:hAnsi="Times New Roman" w:cs="Times New Roman"/>
          <w:sz w:val="30"/>
          <w:szCs w:val="30"/>
        </w:rPr>
      </w:pPr>
      <w:r>
        <w:rPr>
          <w:rFonts w:ascii="Times New Roman" w:hAnsi="Times New Roman" w:cs="Times New Roman"/>
          <w:sz w:val="30"/>
          <w:szCs w:val="30"/>
        </w:rPr>
        <w:t>О</w:t>
      </w:r>
      <w:r w:rsidRPr="00E97D3D">
        <w:rPr>
          <w:rFonts w:ascii="Times New Roman" w:hAnsi="Times New Roman" w:cs="Times New Roman"/>
          <w:sz w:val="30"/>
          <w:szCs w:val="30"/>
        </w:rPr>
        <w:t xml:space="preserve">бязательной регистрации и классификации подлежат все маломерные суда (за исключением гребных лодок, байдарок и надувных судов грузоподъемностью менее 225 килограммов). Зарегистрировать маломерное судно, владелец должен в течение 30 календарных дней со дня покупки маломерного судна или приобретения его на ином законном основании. </w:t>
      </w:r>
    </w:p>
    <w:p w:rsidR="00E97D3D" w:rsidRDefault="00E97D3D" w:rsidP="00E97D3D">
      <w:pPr>
        <w:spacing w:after="0" w:line="340" w:lineRule="exact"/>
        <w:ind w:firstLine="708"/>
        <w:jc w:val="both"/>
        <w:rPr>
          <w:rFonts w:ascii="Times New Roman" w:hAnsi="Times New Roman" w:cs="Times New Roman"/>
          <w:sz w:val="30"/>
          <w:szCs w:val="30"/>
        </w:rPr>
      </w:pPr>
      <w:r w:rsidRPr="00E97D3D">
        <w:rPr>
          <w:rFonts w:ascii="Times New Roman" w:hAnsi="Times New Roman" w:cs="Times New Roman"/>
          <w:sz w:val="30"/>
          <w:szCs w:val="30"/>
        </w:rPr>
        <w:t xml:space="preserve">Эксплуатация маломерного судна </w:t>
      </w:r>
      <w:bookmarkStart w:id="0" w:name="_GoBack"/>
      <w:bookmarkEnd w:id="0"/>
      <w:r w:rsidRPr="00E97D3D">
        <w:rPr>
          <w:rFonts w:ascii="Times New Roman" w:hAnsi="Times New Roman" w:cs="Times New Roman"/>
          <w:sz w:val="30"/>
          <w:szCs w:val="30"/>
        </w:rPr>
        <w:t>возможна только по</w:t>
      </w:r>
      <w:r>
        <w:rPr>
          <w:rFonts w:ascii="Times New Roman" w:hAnsi="Times New Roman" w:cs="Times New Roman"/>
          <w:sz w:val="30"/>
          <w:szCs w:val="30"/>
        </w:rPr>
        <w:t>сле регистрации в судовой книге,</w:t>
      </w:r>
      <w:r w:rsidRPr="00E97D3D">
        <w:rPr>
          <w:rFonts w:ascii="Times New Roman" w:hAnsi="Times New Roman" w:cs="Times New Roman"/>
          <w:sz w:val="30"/>
          <w:szCs w:val="30"/>
        </w:rPr>
        <w:t xml:space="preserve"> нанесения бортовых номеров и технического освидетельствования, проводимого непосредственно после государственной регистрации или в процессе его эксплуатации.</w:t>
      </w:r>
    </w:p>
    <w:p w:rsidR="004A421D" w:rsidRPr="00242DC4" w:rsidRDefault="004A421D" w:rsidP="00242DC4">
      <w:pPr>
        <w:spacing w:after="0" w:line="240" w:lineRule="auto"/>
        <w:ind w:firstLine="709"/>
        <w:jc w:val="both"/>
        <w:rPr>
          <w:rFonts w:ascii="Times New Roman" w:hAnsi="Times New Roman" w:cs="Times New Roman"/>
          <w:sz w:val="16"/>
          <w:szCs w:val="16"/>
        </w:rPr>
      </w:pPr>
    </w:p>
    <w:p w:rsidR="00551AE2" w:rsidRDefault="00E97D3D" w:rsidP="004A421D">
      <w:pPr>
        <w:spacing w:after="0" w:line="340" w:lineRule="exact"/>
        <w:ind w:firstLine="708"/>
        <w:jc w:val="both"/>
      </w:pPr>
      <w:r w:rsidRPr="00E97D3D">
        <w:rPr>
          <w:rFonts w:ascii="Times New Roman" w:hAnsi="Times New Roman" w:cs="Times New Roman"/>
          <w:sz w:val="30"/>
          <w:szCs w:val="30"/>
        </w:rPr>
        <w:t>Исходя из этого, ГИМС Витебской области призывает граждан соблюдать установленные требования при эксплуатации маломерных судов и максимально обеспечить безопасность их использования. Соблюдая установленные правила безопасности, вы гарантируете себе и окружающим вас гражданам жизнь - ваша жизнь в ваших руках. Н</w:t>
      </w:r>
      <w:r w:rsidR="00883CC5">
        <w:rPr>
          <w:rFonts w:ascii="Times New Roman" w:hAnsi="Times New Roman" w:cs="Times New Roman"/>
          <w:sz w:val="30"/>
          <w:szCs w:val="30"/>
        </w:rPr>
        <w:t>е пренебрегайте этими правилами!</w:t>
      </w:r>
    </w:p>
    <w:sectPr w:rsidR="00551AE2" w:rsidSect="00242DC4">
      <w:footerReference w:type="default" r:id="rId7"/>
      <w:pgSz w:w="11906" w:h="16838"/>
      <w:pgMar w:top="709" w:right="850" w:bottom="567" w:left="993" w:header="113"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348" w:rsidRDefault="00742348" w:rsidP="00E97D3D">
      <w:pPr>
        <w:spacing w:after="0" w:line="240" w:lineRule="auto"/>
      </w:pPr>
      <w:r>
        <w:separator/>
      </w:r>
    </w:p>
  </w:endnote>
  <w:endnote w:type="continuationSeparator" w:id="0">
    <w:p w:rsidR="00742348" w:rsidRDefault="00742348" w:rsidP="00E97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727715"/>
      <w:docPartObj>
        <w:docPartGallery w:val="Page Numbers (Bottom of Page)"/>
        <w:docPartUnique/>
      </w:docPartObj>
    </w:sdtPr>
    <w:sdtContent>
      <w:p w:rsidR="00E97D3D" w:rsidRDefault="007E7DBD">
        <w:pPr>
          <w:pStyle w:val="a6"/>
          <w:jc w:val="right"/>
        </w:pPr>
        <w:r>
          <w:fldChar w:fldCharType="begin"/>
        </w:r>
        <w:r w:rsidR="00E97D3D">
          <w:instrText>PAGE   \* MERGEFORMAT</w:instrText>
        </w:r>
        <w:r>
          <w:fldChar w:fldCharType="separate"/>
        </w:r>
        <w:r w:rsidR="00984601">
          <w:rPr>
            <w:noProof/>
          </w:rPr>
          <w:t>3</w:t>
        </w:r>
        <w:r>
          <w:fldChar w:fldCharType="end"/>
        </w:r>
      </w:p>
    </w:sdtContent>
  </w:sdt>
  <w:p w:rsidR="00E97D3D" w:rsidRDefault="00E97D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348" w:rsidRDefault="00742348" w:rsidP="00E97D3D">
      <w:pPr>
        <w:spacing w:after="0" w:line="240" w:lineRule="auto"/>
      </w:pPr>
      <w:r>
        <w:separator/>
      </w:r>
    </w:p>
  </w:footnote>
  <w:footnote w:type="continuationSeparator" w:id="0">
    <w:p w:rsidR="00742348" w:rsidRDefault="00742348" w:rsidP="00E97D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8289B"/>
    <w:multiLevelType w:val="hybridMultilevel"/>
    <w:tmpl w:val="F6DAA5AA"/>
    <w:lvl w:ilvl="0" w:tplc="ED740E7E">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
    <w:nsid w:val="5B3D6A41"/>
    <w:multiLevelType w:val="hybridMultilevel"/>
    <w:tmpl w:val="208C2004"/>
    <w:lvl w:ilvl="0" w:tplc="ED740E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1E08"/>
    <w:rsid w:val="00232D1E"/>
    <w:rsid w:val="00242DC4"/>
    <w:rsid w:val="004A421D"/>
    <w:rsid w:val="00551AE2"/>
    <w:rsid w:val="00742348"/>
    <w:rsid w:val="00742448"/>
    <w:rsid w:val="007E7DBD"/>
    <w:rsid w:val="00883CC5"/>
    <w:rsid w:val="008C1E08"/>
    <w:rsid w:val="00984601"/>
    <w:rsid w:val="00A40497"/>
    <w:rsid w:val="00BA601B"/>
    <w:rsid w:val="00C936EB"/>
    <w:rsid w:val="00E97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08"/>
  </w:style>
  <w:style w:type="paragraph" w:styleId="1">
    <w:name w:val="heading 1"/>
    <w:basedOn w:val="a"/>
    <w:link w:val="10"/>
    <w:uiPriority w:val="9"/>
    <w:qFormat/>
    <w:rsid w:val="00A40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E08"/>
    <w:pPr>
      <w:ind w:left="720"/>
      <w:contextualSpacing/>
    </w:pPr>
    <w:rPr>
      <w:rFonts w:ascii="Calibri" w:eastAsia="Calibri" w:hAnsi="Calibri" w:cs="Times New Roman"/>
    </w:rPr>
  </w:style>
  <w:style w:type="paragraph" w:styleId="a4">
    <w:name w:val="header"/>
    <w:basedOn w:val="a"/>
    <w:link w:val="a5"/>
    <w:uiPriority w:val="99"/>
    <w:unhideWhenUsed/>
    <w:rsid w:val="00E97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7D3D"/>
  </w:style>
  <w:style w:type="paragraph" w:styleId="a6">
    <w:name w:val="footer"/>
    <w:basedOn w:val="a"/>
    <w:link w:val="a7"/>
    <w:uiPriority w:val="99"/>
    <w:unhideWhenUsed/>
    <w:rsid w:val="00E97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7D3D"/>
  </w:style>
  <w:style w:type="character" w:customStyle="1" w:styleId="10">
    <w:name w:val="Заголовок 1 Знак"/>
    <w:basedOn w:val="a0"/>
    <w:link w:val="1"/>
    <w:uiPriority w:val="9"/>
    <w:rsid w:val="00A4049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08"/>
  </w:style>
  <w:style w:type="paragraph" w:styleId="1">
    <w:name w:val="heading 1"/>
    <w:basedOn w:val="a"/>
    <w:link w:val="10"/>
    <w:uiPriority w:val="9"/>
    <w:qFormat/>
    <w:rsid w:val="00A40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E08"/>
    <w:pPr>
      <w:ind w:left="720"/>
      <w:contextualSpacing/>
    </w:pPr>
    <w:rPr>
      <w:rFonts w:ascii="Calibri" w:eastAsia="Calibri" w:hAnsi="Calibri" w:cs="Times New Roman"/>
    </w:rPr>
  </w:style>
  <w:style w:type="paragraph" w:styleId="a4">
    <w:name w:val="header"/>
    <w:basedOn w:val="a"/>
    <w:link w:val="a5"/>
    <w:uiPriority w:val="99"/>
    <w:unhideWhenUsed/>
    <w:rsid w:val="00E97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7D3D"/>
  </w:style>
  <w:style w:type="paragraph" w:styleId="a6">
    <w:name w:val="footer"/>
    <w:basedOn w:val="a"/>
    <w:link w:val="a7"/>
    <w:uiPriority w:val="99"/>
    <w:unhideWhenUsed/>
    <w:rsid w:val="00E97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7D3D"/>
  </w:style>
  <w:style w:type="character" w:customStyle="1" w:styleId="10">
    <w:name w:val="Заголовок 1 Знак"/>
    <w:basedOn w:val="a0"/>
    <w:link w:val="1"/>
    <w:uiPriority w:val="9"/>
    <w:rsid w:val="00A4049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460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2</cp:revision>
  <dcterms:created xsi:type="dcterms:W3CDTF">2024-01-12T07:00:00Z</dcterms:created>
  <dcterms:modified xsi:type="dcterms:W3CDTF">2024-01-12T07:00:00Z</dcterms:modified>
</cp:coreProperties>
</file>